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F5FE" w14:textId="77777777" w:rsidR="00485B71" w:rsidRPr="00625EDA" w:rsidRDefault="00485B71" w:rsidP="00485B71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ro-RO"/>
        </w:rPr>
      </w:pPr>
      <w:r w:rsidRPr="00625EDA">
        <w:rPr>
          <w:rFonts w:ascii="Times New Roman" w:hAnsi="Times New Roman"/>
          <w:b/>
          <w:sz w:val="32"/>
          <w:szCs w:val="32"/>
          <w:u w:val="single"/>
          <w:lang w:val="ro-RO"/>
        </w:rPr>
        <w:t>In Memoriam</w:t>
      </w:r>
    </w:p>
    <w:p w14:paraId="4D0FFA9F" w14:textId="54FBC39D" w:rsidR="00485B71" w:rsidRPr="00625EDA" w:rsidRDefault="00485B71" w:rsidP="00485B71">
      <w:pPr>
        <w:jc w:val="center"/>
        <w:rPr>
          <w:rFonts w:ascii="Times New Roman" w:hAnsi="Times New Roman"/>
          <w:b/>
          <w:sz w:val="28"/>
          <w:lang w:val="ro-RO"/>
        </w:rPr>
      </w:pPr>
      <w:r w:rsidRPr="00625EDA">
        <w:rPr>
          <w:rFonts w:ascii="Times New Roman" w:hAnsi="Times New Roman"/>
          <w:b/>
          <w:sz w:val="28"/>
          <w:lang w:val="ro-RO"/>
        </w:rPr>
        <w:t xml:space="preserve"> </w:t>
      </w:r>
      <w:r w:rsidRPr="00625EDA">
        <w:rPr>
          <w:rFonts w:ascii="Times New Roman" w:hAnsi="Times New Roman"/>
          <w:b/>
          <w:bCs/>
          <w:sz w:val="28"/>
          <w:lang w:val="ro-RO"/>
        </w:rPr>
        <w:t xml:space="preserve">Prof. Dr. </w:t>
      </w:r>
      <w:r w:rsidR="00276940">
        <w:rPr>
          <w:rFonts w:ascii="Times New Roman" w:hAnsi="Times New Roman"/>
          <w:b/>
          <w:bCs/>
          <w:sz w:val="28"/>
          <w:lang w:val="ro-RO"/>
        </w:rPr>
        <w:t xml:space="preserve">Ioan Pop </w:t>
      </w:r>
      <w:r w:rsidR="00F1605A">
        <w:rPr>
          <w:rFonts w:ascii="Times New Roman" w:hAnsi="Times New Roman"/>
          <w:b/>
          <w:bCs/>
          <w:sz w:val="28"/>
          <w:lang w:val="ro-RO"/>
        </w:rPr>
        <w:t>D</w:t>
      </w:r>
      <w:r w:rsidR="00276940">
        <w:rPr>
          <w:rFonts w:ascii="Times New Roman" w:hAnsi="Times New Roman"/>
          <w:b/>
          <w:bCs/>
          <w:sz w:val="28"/>
          <w:lang w:val="ro-RO"/>
        </w:rPr>
        <w:t>e Popa</w:t>
      </w:r>
    </w:p>
    <w:p w14:paraId="790E8E6F" w14:textId="21E88547" w:rsidR="00485B71" w:rsidRDefault="00485B71" w:rsidP="00485B71">
      <w:pPr>
        <w:jc w:val="center"/>
        <w:rPr>
          <w:rFonts w:ascii="Times New Roman" w:hAnsi="Times New Roman"/>
          <w:b/>
          <w:sz w:val="28"/>
          <w:lang w:val="ro-RO"/>
        </w:rPr>
      </w:pPr>
      <w:r w:rsidRPr="00625EDA">
        <w:rPr>
          <w:rFonts w:ascii="Times New Roman" w:hAnsi="Times New Roman"/>
          <w:b/>
          <w:sz w:val="28"/>
          <w:lang w:val="ro-RO"/>
        </w:rPr>
        <w:t>19</w:t>
      </w:r>
      <w:r w:rsidR="00F346E7">
        <w:rPr>
          <w:rFonts w:ascii="Times New Roman" w:hAnsi="Times New Roman"/>
          <w:b/>
          <w:sz w:val="28"/>
          <w:lang w:val="ro-RO"/>
        </w:rPr>
        <w:t>27</w:t>
      </w:r>
      <w:r w:rsidRPr="00625EDA">
        <w:rPr>
          <w:rFonts w:ascii="Times New Roman" w:hAnsi="Times New Roman"/>
          <w:b/>
          <w:sz w:val="28"/>
          <w:lang w:val="ro-RO"/>
        </w:rPr>
        <w:t xml:space="preserve"> – 202</w:t>
      </w:r>
      <w:r w:rsidR="00F346E7">
        <w:rPr>
          <w:rFonts w:ascii="Times New Roman" w:hAnsi="Times New Roman"/>
          <w:b/>
          <w:sz w:val="28"/>
          <w:lang w:val="ro-RO"/>
        </w:rPr>
        <w:t>1</w:t>
      </w:r>
    </w:p>
    <w:p w14:paraId="704DB441" w14:textId="77777777" w:rsidR="00484FDA" w:rsidRPr="00625EDA" w:rsidRDefault="00484FDA" w:rsidP="00485B71">
      <w:pPr>
        <w:jc w:val="center"/>
        <w:rPr>
          <w:rFonts w:ascii="Times New Roman" w:hAnsi="Times New Roman"/>
          <w:lang w:val="ro-RO"/>
        </w:rPr>
      </w:pPr>
    </w:p>
    <w:p w14:paraId="4985A710" w14:textId="77777777" w:rsidR="00485B71" w:rsidRDefault="00485B71" w:rsidP="006B15DE">
      <w:pPr>
        <w:spacing w:line="276" w:lineRule="auto"/>
        <w:ind w:firstLine="720"/>
        <w:jc w:val="both"/>
        <w:rPr>
          <w:rFonts w:ascii="Times New Roman" w:hAnsi="Times New Roman" w:cs="Times New Roman"/>
          <w:b/>
          <w:color w:val="181818"/>
          <w:lang w:val="ro-RO"/>
        </w:rPr>
      </w:pPr>
    </w:p>
    <w:p w14:paraId="354A178D" w14:textId="08B110AC" w:rsidR="00485B71" w:rsidRDefault="00E63580" w:rsidP="00FA2F79">
      <w:pPr>
        <w:spacing w:line="276" w:lineRule="auto"/>
        <w:rPr>
          <w:rFonts w:ascii="Times New Roman" w:hAnsi="Times New Roman" w:cs="Times New Roman"/>
          <w:b/>
          <w:color w:val="181818"/>
          <w:lang w:val="ro-RO"/>
        </w:rPr>
      </w:pPr>
      <w:r w:rsidRPr="00E63580">
        <w:rPr>
          <w:rFonts w:ascii="Times New Roman" w:hAnsi="Times New Roman" w:cs="Times New Roman"/>
          <w:b/>
          <w:noProof/>
          <w:color w:val="181818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93AFA" wp14:editId="22DE3EF3">
                <wp:simplePos x="0" y="0"/>
                <wp:positionH relativeFrom="column">
                  <wp:posOffset>3385378</wp:posOffset>
                </wp:positionH>
                <wp:positionV relativeFrom="paragraph">
                  <wp:posOffset>116840</wp:posOffset>
                </wp:positionV>
                <wp:extent cx="2218055" cy="1653540"/>
                <wp:effectExtent l="0" t="0" r="0" b="3810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912A" w14:textId="393D4704" w:rsidR="00E63580" w:rsidRPr="00E63580" w:rsidRDefault="00E63580" w:rsidP="0027527C">
                            <w:pPr>
                              <w:jc w:val="both"/>
                              <w:rPr>
                                <w:i/>
                                <w:iCs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iCs/>
                                <w:lang w:val="ro-RO"/>
                              </w:rPr>
                              <w:t>„</w:t>
                            </w:r>
                            <w:proofErr w:type="spellStart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>Fiţi</w:t>
                            </w:r>
                            <w:proofErr w:type="spellEnd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>convinşi</w:t>
                            </w:r>
                            <w:proofErr w:type="spellEnd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 xml:space="preserve"> că fără concursul medicilor, </w:t>
                            </w:r>
                            <w:proofErr w:type="spellStart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>veţi</w:t>
                            </w:r>
                            <w:proofErr w:type="spellEnd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 xml:space="preserve"> intra sigur </w:t>
                            </w:r>
                            <w:proofErr w:type="spellStart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>şi</w:t>
                            </w:r>
                            <w:proofErr w:type="spellEnd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 xml:space="preserve"> mai repede în circuitul carbonului, sau popular spus </w:t>
                            </w:r>
                            <w:proofErr w:type="spellStart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>viaţa</w:t>
                            </w:r>
                            <w:proofErr w:type="spellEnd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 xml:space="preserve"> de apoi, indiferent cine </w:t>
                            </w:r>
                            <w:proofErr w:type="spellStart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>sunteţi</w:t>
                            </w:r>
                            <w:proofErr w:type="spellEnd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 xml:space="preserve">, sau ce </w:t>
                            </w:r>
                            <w:proofErr w:type="spellStart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>funcţii</w:t>
                            </w:r>
                            <w:proofErr w:type="spellEnd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>aveţi</w:t>
                            </w:r>
                            <w:proofErr w:type="spellEnd"/>
                            <w:r w:rsidRPr="00E63580">
                              <w:rPr>
                                <w:i/>
                                <w:iCs/>
                                <w:lang w:val="ro-RO"/>
                              </w:rPr>
                              <w:t xml:space="preserve"> în ierarhia socială sau politică.</w:t>
                            </w:r>
                            <w:r>
                              <w:rPr>
                                <w:i/>
                                <w:iCs/>
                                <w:lang w:val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93AFA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266.55pt;margin-top:9.2pt;width:174.65pt;height:13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" stroked="f">
                <v:textbox>
                  <w:txbxContent>
                    <w:p w14:paraId="39D7912A" w14:textId="393D4704" w:rsidR="00E63580" w:rsidRPr="00E63580" w:rsidRDefault="00E63580" w:rsidP="0027527C">
                      <w:pPr>
                        <w:jc w:val="both"/>
                        <w:rPr>
                          <w:i/>
                          <w:iCs/>
                          <w:lang w:val="ro-RO"/>
                        </w:rPr>
                      </w:pPr>
                      <w:r>
                        <w:rPr>
                          <w:i/>
                          <w:iCs/>
                          <w:lang w:val="ro-RO"/>
                        </w:rPr>
                        <w:t>„</w:t>
                      </w:r>
                      <w:proofErr w:type="spellStart"/>
                      <w:r w:rsidRPr="00E63580">
                        <w:rPr>
                          <w:i/>
                          <w:iCs/>
                          <w:lang w:val="ro-RO"/>
                        </w:rPr>
                        <w:t>Fiţi</w:t>
                      </w:r>
                      <w:proofErr w:type="spellEnd"/>
                      <w:r w:rsidRPr="00E63580">
                        <w:rPr>
                          <w:i/>
                          <w:iCs/>
                          <w:lang w:val="ro-RO"/>
                        </w:rPr>
                        <w:t xml:space="preserve"> </w:t>
                      </w:r>
                      <w:proofErr w:type="spellStart"/>
                      <w:r w:rsidRPr="00E63580">
                        <w:rPr>
                          <w:i/>
                          <w:iCs/>
                          <w:lang w:val="ro-RO"/>
                        </w:rPr>
                        <w:t>convinşi</w:t>
                      </w:r>
                      <w:proofErr w:type="spellEnd"/>
                      <w:r w:rsidRPr="00E63580">
                        <w:rPr>
                          <w:i/>
                          <w:iCs/>
                          <w:lang w:val="ro-RO"/>
                        </w:rPr>
                        <w:t xml:space="preserve"> că fără concursul medicilor, </w:t>
                      </w:r>
                      <w:proofErr w:type="spellStart"/>
                      <w:r w:rsidRPr="00E63580">
                        <w:rPr>
                          <w:i/>
                          <w:iCs/>
                          <w:lang w:val="ro-RO"/>
                        </w:rPr>
                        <w:t>veţi</w:t>
                      </w:r>
                      <w:proofErr w:type="spellEnd"/>
                      <w:r w:rsidRPr="00E63580">
                        <w:rPr>
                          <w:i/>
                          <w:iCs/>
                          <w:lang w:val="ro-RO"/>
                        </w:rPr>
                        <w:t xml:space="preserve"> intra sigur </w:t>
                      </w:r>
                      <w:proofErr w:type="spellStart"/>
                      <w:r w:rsidRPr="00E63580">
                        <w:rPr>
                          <w:i/>
                          <w:iCs/>
                          <w:lang w:val="ro-RO"/>
                        </w:rPr>
                        <w:t>şi</w:t>
                      </w:r>
                      <w:proofErr w:type="spellEnd"/>
                      <w:r w:rsidRPr="00E63580">
                        <w:rPr>
                          <w:i/>
                          <w:iCs/>
                          <w:lang w:val="ro-RO"/>
                        </w:rPr>
                        <w:t xml:space="preserve"> mai repede în circuitul carbonului, sau popular spus </w:t>
                      </w:r>
                      <w:proofErr w:type="spellStart"/>
                      <w:r w:rsidRPr="00E63580">
                        <w:rPr>
                          <w:i/>
                          <w:iCs/>
                          <w:lang w:val="ro-RO"/>
                        </w:rPr>
                        <w:t>viaţa</w:t>
                      </w:r>
                      <w:proofErr w:type="spellEnd"/>
                      <w:r w:rsidRPr="00E63580">
                        <w:rPr>
                          <w:i/>
                          <w:iCs/>
                          <w:lang w:val="ro-RO"/>
                        </w:rPr>
                        <w:t xml:space="preserve"> de apoi, indiferent cine </w:t>
                      </w:r>
                      <w:proofErr w:type="spellStart"/>
                      <w:r w:rsidRPr="00E63580">
                        <w:rPr>
                          <w:i/>
                          <w:iCs/>
                          <w:lang w:val="ro-RO"/>
                        </w:rPr>
                        <w:t>sunteţi</w:t>
                      </w:r>
                      <w:proofErr w:type="spellEnd"/>
                      <w:r w:rsidRPr="00E63580">
                        <w:rPr>
                          <w:i/>
                          <w:iCs/>
                          <w:lang w:val="ro-RO"/>
                        </w:rPr>
                        <w:t xml:space="preserve">, sau ce </w:t>
                      </w:r>
                      <w:proofErr w:type="spellStart"/>
                      <w:r w:rsidRPr="00E63580">
                        <w:rPr>
                          <w:i/>
                          <w:iCs/>
                          <w:lang w:val="ro-RO"/>
                        </w:rPr>
                        <w:t>funcţii</w:t>
                      </w:r>
                      <w:proofErr w:type="spellEnd"/>
                      <w:r w:rsidRPr="00E63580">
                        <w:rPr>
                          <w:i/>
                          <w:iCs/>
                          <w:lang w:val="ro-RO"/>
                        </w:rPr>
                        <w:t xml:space="preserve"> </w:t>
                      </w:r>
                      <w:proofErr w:type="spellStart"/>
                      <w:r w:rsidRPr="00E63580">
                        <w:rPr>
                          <w:i/>
                          <w:iCs/>
                          <w:lang w:val="ro-RO"/>
                        </w:rPr>
                        <w:t>aveţi</w:t>
                      </w:r>
                      <w:proofErr w:type="spellEnd"/>
                      <w:r w:rsidRPr="00E63580">
                        <w:rPr>
                          <w:i/>
                          <w:iCs/>
                          <w:lang w:val="ro-RO"/>
                        </w:rPr>
                        <w:t xml:space="preserve"> în ierarhia socială sau politică.</w:t>
                      </w:r>
                      <w:r>
                        <w:rPr>
                          <w:i/>
                          <w:iCs/>
                          <w:lang w:val="ro-RO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F79" w:rsidRPr="004C2DC8">
        <w:rPr>
          <w:rFonts w:ascii="Times New Roman" w:hAnsi="Times New Roman" w:cs="Times New Roman"/>
          <w:noProof/>
          <w:color w:val="000000" w:themeColor="text1"/>
          <w:lang w:val="en-GB" w:eastAsia="zh-CN"/>
        </w:rPr>
        <w:drawing>
          <wp:inline distT="0" distB="0" distL="0" distR="0" wp14:anchorId="22E4E23B" wp14:editId="20244BFF">
            <wp:extent cx="3331210" cy="1820545"/>
            <wp:effectExtent l="0" t="0" r="2540" b="8255"/>
            <wp:docPr id="19473" name="Picture 19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" r="-1044"/>
                    <a:stretch/>
                  </pic:blipFill>
                  <pic:spPr bwMode="auto">
                    <a:xfrm>
                      <a:off x="0" y="0"/>
                      <a:ext cx="333121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78F68" w14:textId="684D215E" w:rsidR="00485B71" w:rsidRDefault="00485B71" w:rsidP="006B15DE">
      <w:pPr>
        <w:spacing w:line="276" w:lineRule="auto"/>
        <w:ind w:firstLine="720"/>
        <w:jc w:val="both"/>
        <w:rPr>
          <w:rFonts w:ascii="Times New Roman" w:hAnsi="Times New Roman" w:cs="Times New Roman"/>
          <w:b/>
          <w:color w:val="181818"/>
          <w:lang w:val="ro-RO"/>
        </w:rPr>
      </w:pPr>
    </w:p>
    <w:p w14:paraId="63EF0350" w14:textId="0D3014BB" w:rsidR="00485B71" w:rsidRDefault="00485B71" w:rsidP="006B15DE">
      <w:pPr>
        <w:spacing w:line="276" w:lineRule="auto"/>
        <w:ind w:firstLine="720"/>
        <w:jc w:val="both"/>
        <w:rPr>
          <w:rFonts w:ascii="Times New Roman" w:hAnsi="Times New Roman" w:cs="Times New Roman"/>
          <w:b/>
          <w:color w:val="181818"/>
          <w:lang w:val="ro-RO"/>
        </w:rPr>
      </w:pPr>
    </w:p>
    <w:p w14:paraId="3C00EF33" w14:textId="2C22F420" w:rsidR="00DF64E4" w:rsidRPr="008B57BA" w:rsidRDefault="006C24AF" w:rsidP="006B15D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  <w:r w:rsidRPr="008B57BA">
        <w:rPr>
          <w:rFonts w:ascii="Times New Roman" w:hAnsi="Times New Roman" w:cs="Times New Roman"/>
          <w:b/>
          <w:color w:val="181818"/>
          <w:lang w:val="ro-RO"/>
        </w:rPr>
        <w:t xml:space="preserve">Ioan Pop </w:t>
      </w:r>
      <w:r w:rsidR="00F346E7">
        <w:rPr>
          <w:rFonts w:ascii="Times New Roman" w:hAnsi="Times New Roman" w:cs="Times New Roman"/>
          <w:b/>
          <w:color w:val="181818"/>
          <w:lang w:val="ro-RO"/>
        </w:rPr>
        <w:t>D</w:t>
      </w:r>
      <w:r w:rsidRPr="008B57BA">
        <w:rPr>
          <w:rFonts w:ascii="Times New Roman" w:hAnsi="Times New Roman" w:cs="Times New Roman"/>
          <w:b/>
          <w:color w:val="181818"/>
          <w:lang w:val="ro-RO"/>
        </w:rPr>
        <w:t>e Popa</w:t>
      </w:r>
      <w:r w:rsidRPr="008B57BA">
        <w:rPr>
          <w:rFonts w:ascii="Times New Roman" w:hAnsi="Times New Roman" w:cs="Times New Roman"/>
          <w:color w:val="181818"/>
          <w:lang w:val="ro-RO"/>
        </w:rPr>
        <w:t>, profesor doctor docent, medic chirurg cardiovascular,</w:t>
      </w:r>
      <w:r w:rsidRPr="008B57BA">
        <w:rPr>
          <w:rFonts w:ascii="Times New Roman" w:eastAsia="Times New Roman" w:hAnsi="Times New Roman" w:cs="Times New Roman"/>
          <w:color w:val="181818"/>
          <w:shd w:val="clear" w:color="auto" w:fill="FFFFFF"/>
          <w:lang w:val="ro-RO"/>
        </w:rPr>
        <w:t xml:space="preserve"> </w:t>
      </w:r>
      <w:r w:rsidR="00DF64E4" w:rsidRPr="008B57BA">
        <w:rPr>
          <w:rFonts w:ascii="Times New Roman" w:eastAsia="Times New Roman" w:hAnsi="Times New Roman" w:cs="Times New Roman"/>
          <w:color w:val="181818"/>
          <w:shd w:val="clear" w:color="auto" w:fill="FFFFFF"/>
          <w:lang w:val="ro-RO"/>
        </w:rPr>
        <w:t>a marcat medicina românească.</w:t>
      </w:r>
    </w:p>
    <w:p w14:paraId="0AE53E43" w14:textId="71863916" w:rsidR="00867D36" w:rsidRPr="008B57BA" w:rsidRDefault="006C24AF" w:rsidP="006B15D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>S</w:t>
      </w:r>
      <w:r w:rsidR="00867D36" w:rsidRPr="008B57BA">
        <w:rPr>
          <w:rFonts w:ascii="Times New Roman" w:hAnsi="Times New Roman" w:cs="Times New Roman"/>
          <w:color w:val="181818"/>
          <w:lang w:val="ro-RO"/>
        </w:rPr>
        <w:t>-a născu</w:t>
      </w:r>
      <w:r w:rsidRPr="008B57BA">
        <w:rPr>
          <w:rFonts w:ascii="Times New Roman" w:hAnsi="Times New Roman" w:cs="Times New Roman"/>
          <w:color w:val="181818"/>
          <w:lang w:val="ro-RO"/>
        </w:rPr>
        <w:t>t la 6 octombrie 1927 la Oradea, unde a</w:t>
      </w:r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 urmat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r w:rsidR="00B0076A" w:rsidRPr="008B57BA">
        <w:rPr>
          <w:rFonts w:ascii="Times New Roman" w:hAnsi="Times New Roman" w:cs="Times New Roman"/>
          <w:color w:val="181818"/>
          <w:lang w:val="ro-RO"/>
        </w:rPr>
        <w:t>școala</w:t>
      </w:r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 primară, în perioada 1934-1938, apoi cursurile Liceului ''Emanoil </w:t>
      </w:r>
      <w:proofErr w:type="spellStart"/>
      <w:r w:rsidR="00867D36" w:rsidRPr="008B57BA">
        <w:rPr>
          <w:rFonts w:ascii="Times New Roman" w:hAnsi="Times New Roman" w:cs="Times New Roman"/>
          <w:color w:val="181818"/>
          <w:lang w:val="ro-RO"/>
        </w:rPr>
        <w:t>Gojdu</w:t>
      </w:r>
      <w:proofErr w:type="spellEnd"/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'' (clasele I-II), în perioada 1938-1940. Între anii 1940-1944, când familia sa s-a refugiat din Ardealul de Nord la </w:t>
      </w:r>
      <w:r w:rsidR="00EC5B36" w:rsidRPr="008B57BA">
        <w:rPr>
          <w:rFonts w:ascii="Times New Roman" w:hAnsi="Times New Roman" w:cs="Times New Roman"/>
          <w:color w:val="181818"/>
          <w:lang w:val="ro-RO"/>
        </w:rPr>
        <w:t>Beiuș</w:t>
      </w:r>
      <w:r w:rsidR="00867D36" w:rsidRPr="008B57BA">
        <w:rPr>
          <w:rFonts w:ascii="Times New Roman" w:hAnsi="Times New Roman" w:cs="Times New Roman"/>
          <w:color w:val="181818"/>
          <w:lang w:val="ro-RO"/>
        </w:rPr>
        <w:t>, a urmat clasele III-VII la liceul ''Samuil Vulcan'' .</w:t>
      </w:r>
    </w:p>
    <w:p w14:paraId="179255CD" w14:textId="120F6C66" w:rsidR="00867D36" w:rsidRPr="008B57BA" w:rsidRDefault="00867D36" w:rsidP="006B15D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 xml:space="preserve">A participat voluntar, în 1944, ca elev de liceu sanitar în spitalul de campanie pe frontul de eliberare din Apuseni. După eliberarea Ardealului,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-a continuat studiile - clasa a VIII-a - la liceul ''Emanoil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Gojdu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'' din Oradea (1945-1946). A urmat apoi, între anii 1946-1952, cursurile </w:t>
      </w:r>
      <w:r w:rsidR="0079269B" w:rsidRPr="008B57BA">
        <w:rPr>
          <w:rFonts w:ascii="Times New Roman" w:hAnsi="Times New Roman" w:cs="Times New Roman"/>
          <w:color w:val="181818"/>
          <w:lang w:val="ro-RO"/>
        </w:rPr>
        <w:t>Facultății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de Medicină Generală din Cluj, pe care a absolvit-o cu diploma de merit </w:t>
      </w:r>
      <w:r w:rsidRPr="0079269B">
        <w:rPr>
          <w:rFonts w:ascii="Times New Roman" w:hAnsi="Times New Roman" w:cs="Times New Roman"/>
          <w:i/>
          <w:iCs/>
          <w:color w:val="181818"/>
          <w:lang w:val="ro-RO"/>
        </w:rPr>
        <w:t>''Magna cum laude''</w:t>
      </w:r>
      <w:r w:rsidRPr="008B57BA">
        <w:rPr>
          <w:rFonts w:ascii="Times New Roman" w:hAnsi="Times New Roman" w:cs="Times New Roman"/>
          <w:color w:val="181818"/>
          <w:lang w:val="ro-RO"/>
        </w:rPr>
        <w:t>.</w:t>
      </w:r>
    </w:p>
    <w:p w14:paraId="63F25B8F" w14:textId="3CF180A7" w:rsidR="00867D36" w:rsidRPr="008B57BA" w:rsidRDefault="00867D36" w:rsidP="006B15D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>În perioada 1949-1954</w:t>
      </w:r>
      <w:r w:rsidR="0079269B">
        <w:rPr>
          <w:rFonts w:ascii="Times New Roman" w:hAnsi="Times New Roman" w:cs="Times New Roman"/>
          <w:color w:val="181818"/>
          <w:lang w:val="ro-RO"/>
        </w:rPr>
        <w:t>,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a fost numit preparator la Institutul de Anatomie umană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chirurgie operatorie a</w:t>
      </w:r>
      <w:r w:rsidR="000A347F">
        <w:rPr>
          <w:rFonts w:ascii="Times New Roman" w:hAnsi="Times New Roman" w:cs="Times New Roman"/>
          <w:color w:val="181818"/>
          <w:lang w:val="ro-RO"/>
        </w:rPr>
        <w:t>l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I</w:t>
      </w:r>
      <w:r w:rsidR="000A347F">
        <w:rPr>
          <w:rFonts w:ascii="Times New Roman" w:hAnsi="Times New Roman" w:cs="Times New Roman"/>
          <w:color w:val="181818"/>
          <w:lang w:val="ro-RO"/>
        </w:rPr>
        <w:t xml:space="preserve">nstitutului de </w:t>
      </w:r>
      <w:r w:rsidRPr="008B57BA">
        <w:rPr>
          <w:rFonts w:ascii="Times New Roman" w:hAnsi="Times New Roman" w:cs="Times New Roman"/>
          <w:color w:val="181818"/>
          <w:lang w:val="ro-RO"/>
        </w:rPr>
        <w:t>M</w:t>
      </w:r>
      <w:r w:rsidR="000A347F">
        <w:rPr>
          <w:rFonts w:ascii="Times New Roman" w:hAnsi="Times New Roman" w:cs="Times New Roman"/>
          <w:color w:val="181818"/>
          <w:lang w:val="ro-RO"/>
        </w:rPr>
        <w:t xml:space="preserve">edicină și </w:t>
      </w:r>
      <w:r w:rsidRPr="008B57BA">
        <w:rPr>
          <w:rFonts w:ascii="Times New Roman" w:hAnsi="Times New Roman" w:cs="Times New Roman"/>
          <w:color w:val="181818"/>
          <w:lang w:val="ro-RO"/>
        </w:rPr>
        <w:t>F</w:t>
      </w:r>
      <w:r w:rsidR="000A347F">
        <w:rPr>
          <w:rFonts w:ascii="Times New Roman" w:hAnsi="Times New Roman" w:cs="Times New Roman"/>
          <w:color w:val="181818"/>
          <w:lang w:val="ro-RO"/>
        </w:rPr>
        <w:t>armacie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din Cluj, apoi extern la Clinica de chirurgie generală nr. 1 a profesorului Aurel Nana. În perioada 1953-1954 a realizat</w:t>
      </w:r>
      <w:r w:rsidR="00A73129" w:rsidRPr="008B57BA">
        <w:rPr>
          <w:rFonts w:ascii="Times New Roman" w:hAnsi="Times New Roman" w:cs="Times New Roman"/>
          <w:color w:val="181818"/>
          <w:lang w:val="ro-RO"/>
        </w:rPr>
        <w:t xml:space="preserve">, </w:t>
      </w:r>
      <w:r w:rsidR="000A347F">
        <w:rPr>
          <w:rFonts w:ascii="Times New Roman" w:hAnsi="Times New Roman" w:cs="Times New Roman"/>
          <w:color w:val="181818"/>
          <w:lang w:val="ro-RO"/>
        </w:rPr>
        <w:t>î</w:t>
      </w:r>
      <w:r w:rsidR="00F47362" w:rsidRPr="008B57BA">
        <w:rPr>
          <w:rFonts w:ascii="Times New Roman" w:hAnsi="Times New Roman" w:cs="Times New Roman"/>
          <w:color w:val="181818"/>
          <w:lang w:val="ro-RO"/>
        </w:rPr>
        <w:t>n laborator</w:t>
      </w:r>
      <w:r w:rsidR="00A73129" w:rsidRPr="008B57BA">
        <w:rPr>
          <w:rFonts w:ascii="Times New Roman" w:hAnsi="Times New Roman" w:cs="Times New Roman"/>
          <w:color w:val="181818"/>
          <w:lang w:val="ro-RO"/>
        </w:rPr>
        <w:t xml:space="preserve">, prima </w:t>
      </w:r>
      <w:r w:rsidR="000A347F" w:rsidRPr="008B57BA">
        <w:rPr>
          <w:rFonts w:ascii="Times New Roman" w:hAnsi="Times New Roman" w:cs="Times New Roman"/>
          <w:color w:val="181818"/>
          <w:lang w:val="ro-RO"/>
        </w:rPr>
        <w:t>mașină</w:t>
      </w:r>
      <w:r w:rsidR="00A73129" w:rsidRPr="008B57BA">
        <w:rPr>
          <w:rFonts w:ascii="Times New Roman" w:hAnsi="Times New Roman" w:cs="Times New Roman"/>
          <w:color w:val="181818"/>
          <w:lang w:val="ro-RO"/>
        </w:rPr>
        <w:t xml:space="preserve"> de </w:t>
      </w:r>
      <w:r w:rsidR="000A347F" w:rsidRPr="008B57BA">
        <w:rPr>
          <w:rFonts w:ascii="Times New Roman" w:hAnsi="Times New Roman" w:cs="Times New Roman"/>
          <w:color w:val="181818"/>
          <w:lang w:val="ro-RO"/>
        </w:rPr>
        <w:t>circulație</w:t>
      </w:r>
      <w:r w:rsidR="00A73129"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="000A347F" w:rsidRPr="008B57BA">
        <w:rPr>
          <w:rFonts w:ascii="Times New Roman" w:hAnsi="Times New Roman" w:cs="Times New Roman"/>
          <w:color w:val="181818"/>
          <w:lang w:val="ro-RO"/>
        </w:rPr>
        <w:t>extracorpor</w:t>
      </w:r>
      <w:r w:rsidR="000A347F">
        <w:rPr>
          <w:rFonts w:ascii="Times New Roman" w:hAnsi="Times New Roman" w:cs="Times New Roman"/>
          <w:color w:val="181818"/>
          <w:lang w:val="ro-RO"/>
        </w:rPr>
        <w:t>e</w:t>
      </w:r>
      <w:r w:rsidR="000A347F" w:rsidRPr="008B57BA">
        <w:rPr>
          <w:rFonts w:ascii="Times New Roman" w:hAnsi="Times New Roman" w:cs="Times New Roman"/>
          <w:color w:val="181818"/>
          <w:lang w:val="ro-RO"/>
        </w:rPr>
        <w:t>ală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din România, atunci printre prime</w:t>
      </w:r>
      <w:r w:rsidR="00A73129" w:rsidRPr="008B57BA">
        <w:rPr>
          <w:rFonts w:ascii="Times New Roman" w:hAnsi="Times New Roman" w:cs="Times New Roman"/>
          <w:color w:val="181818"/>
          <w:lang w:val="ro-RO"/>
        </w:rPr>
        <w:t>le</w:t>
      </w:r>
      <w:r w:rsidR="00D1212F" w:rsidRPr="008B57BA">
        <w:rPr>
          <w:rFonts w:ascii="Times New Roman" w:hAnsi="Times New Roman" w:cs="Times New Roman"/>
          <w:color w:val="181818"/>
          <w:lang w:val="ro-RO"/>
        </w:rPr>
        <w:t xml:space="preserve"> din lume, cu ajutorul </w:t>
      </w:r>
      <w:r w:rsidR="00736A5F" w:rsidRPr="008B57BA">
        <w:rPr>
          <w:rFonts w:ascii="Times New Roman" w:hAnsi="Times New Roman" w:cs="Times New Roman"/>
          <w:color w:val="181818"/>
          <w:lang w:val="ro-RO"/>
        </w:rPr>
        <w:t>căreia</w:t>
      </w:r>
      <w:r w:rsidR="00D1212F" w:rsidRPr="008B57BA">
        <w:rPr>
          <w:rFonts w:ascii="Times New Roman" w:hAnsi="Times New Roman" w:cs="Times New Roman"/>
          <w:color w:val="181818"/>
          <w:lang w:val="ro-RO"/>
        </w:rPr>
        <w:t xml:space="preserve">, a </w:t>
      </w:r>
      <w:r w:rsidR="00736A5F" w:rsidRPr="008B57BA">
        <w:rPr>
          <w:rFonts w:ascii="Times New Roman" w:hAnsi="Times New Roman" w:cs="Times New Roman"/>
          <w:color w:val="181818"/>
          <w:lang w:val="ro-RO"/>
        </w:rPr>
        <w:t>făcut</w:t>
      </w:r>
      <w:r w:rsidR="00D1212F" w:rsidRPr="008B57BA">
        <w:rPr>
          <w:rFonts w:ascii="Times New Roman" w:hAnsi="Times New Roman" w:cs="Times New Roman"/>
          <w:color w:val="181818"/>
          <w:lang w:val="ro-RO"/>
        </w:rPr>
        <w:t xml:space="preserve">, 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experimental, în 1958, primele transplanturi cord-plămân. În anii 1952-1962</w:t>
      </w:r>
      <w:r w:rsidR="00C61F25">
        <w:rPr>
          <w:rFonts w:ascii="Times New Roman" w:hAnsi="Times New Roman" w:cs="Times New Roman"/>
          <w:color w:val="181818"/>
          <w:lang w:val="ro-RO"/>
        </w:rPr>
        <w:t>,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a fost asistent universitar la Clinica de chirurgie generală nr. 1 a profesorului Aurel Nana, la I</w:t>
      </w:r>
      <w:r w:rsidR="00C61F25">
        <w:rPr>
          <w:rFonts w:ascii="Times New Roman" w:hAnsi="Times New Roman" w:cs="Times New Roman"/>
          <w:color w:val="181818"/>
          <w:lang w:val="ro-RO"/>
        </w:rPr>
        <w:t xml:space="preserve">nstitutul de </w:t>
      </w:r>
      <w:r w:rsidRPr="008B57BA">
        <w:rPr>
          <w:rFonts w:ascii="Times New Roman" w:hAnsi="Times New Roman" w:cs="Times New Roman"/>
          <w:color w:val="181818"/>
          <w:lang w:val="ro-RO"/>
        </w:rPr>
        <w:t>M</w:t>
      </w:r>
      <w:r w:rsidR="00C61F25">
        <w:rPr>
          <w:rFonts w:ascii="Times New Roman" w:hAnsi="Times New Roman" w:cs="Times New Roman"/>
          <w:color w:val="181818"/>
          <w:lang w:val="ro-RO"/>
        </w:rPr>
        <w:t xml:space="preserve">edicină și </w:t>
      </w:r>
      <w:r w:rsidRPr="008B57BA">
        <w:rPr>
          <w:rFonts w:ascii="Times New Roman" w:hAnsi="Times New Roman" w:cs="Times New Roman"/>
          <w:color w:val="181818"/>
          <w:lang w:val="ro-RO"/>
        </w:rPr>
        <w:t>F</w:t>
      </w:r>
      <w:r w:rsidR="00C61F25">
        <w:rPr>
          <w:rFonts w:ascii="Times New Roman" w:hAnsi="Times New Roman" w:cs="Times New Roman"/>
          <w:color w:val="181818"/>
          <w:lang w:val="ro-RO"/>
        </w:rPr>
        <w:t>armacie din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Cluj. A </w:t>
      </w:r>
      <w:r w:rsidR="00C61F25" w:rsidRPr="008B57BA">
        <w:rPr>
          <w:rFonts w:ascii="Times New Roman" w:hAnsi="Times New Roman" w:cs="Times New Roman"/>
          <w:color w:val="181818"/>
          <w:lang w:val="ro-RO"/>
        </w:rPr>
        <w:t>obținut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prin examen, în 1957, titlul de medic specialist chirurg în chirurgia generală, iar în anul 1960 s-a specializat în chirurgia cardiovasculară la Spitalul Fundeni din </w:t>
      </w:r>
      <w:r w:rsidR="00D446E7" w:rsidRPr="008B57BA">
        <w:rPr>
          <w:rFonts w:ascii="Times New Roman" w:hAnsi="Times New Roman" w:cs="Times New Roman"/>
          <w:color w:val="181818"/>
          <w:lang w:val="ro-RO"/>
        </w:rPr>
        <w:t>București</w:t>
      </w:r>
      <w:r w:rsidRPr="008B57BA">
        <w:rPr>
          <w:rFonts w:ascii="Times New Roman" w:hAnsi="Times New Roman" w:cs="Times New Roman"/>
          <w:color w:val="181818"/>
          <w:lang w:val="ro-RO"/>
        </w:rPr>
        <w:t>, sub conducerea profesorului Voinea Marinescu.</w:t>
      </w:r>
    </w:p>
    <w:p w14:paraId="63AF5EBB" w14:textId="49486AD9" w:rsidR="00867D36" w:rsidRPr="008B57BA" w:rsidRDefault="00867D36" w:rsidP="006B15D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 xml:space="preserve">În 1962 s-a transferat, în calitate de </w:t>
      </w:r>
      <w:r w:rsidR="00EE097C" w:rsidRPr="008B57BA">
        <w:rPr>
          <w:rFonts w:ascii="Times New Roman" w:hAnsi="Times New Roman" w:cs="Times New Roman"/>
          <w:color w:val="181818"/>
          <w:lang w:val="ro-RO"/>
        </w:rPr>
        <w:t>șef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de lucrări, la I</w:t>
      </w:r>
      <w:r w:rsidR="00D446E7">
        <w:rPr>
          <w:rFonts w:ascii="Times New Roman" w:hAnsi="Times New Roman" w:cs="Times New Roman"/>
          <w:color w:val="181818"/>
          <w:lang w:val="ro-RO"/>
        </w:rPr>
        <w:t xml:space="preserve">nstitutul de </w:t>
      </w:r>
      <w:r w:rsidRPr="008B57BA">
        <w:rPr>
          <w:rFonts w:ascii="Times New Roman" w:hAnsi="Times New Roman" w:cs="Times New Roman"/>
          <w:color w:val="181818"/>
          <w:lang w:val="ro-RO"/>
        </w:rPr>
        <w:t>M</w:t>
      </w:r>
      <w:r w:rsidR="00D446E7">
        <w:rPr>
          <w:rFonts w:ascii="Times New Roman" w:hAnsi="Times New Roman" w:cs="Times New Roman"/>
          <w:color w:val="181818"/>
          <w:lang w:val="ro-RO"/>
        </w:rPr>
        <w:t xml:space="preserve">edicină și </w:t>
      </w:r>
      <w:r w:rsidRPr="008B57BA">
        <w:rPr>
          <w:rFonts w:ascii="Times New Roman" w:hAnsi="Times New Roman" w:cs="Times New Roman"/>
          <w:color w:val="181818"/>
          <w:lang w:val="ro-RO"/>
        </w:rPr>
        <w:t>F</w:t>
      </w:r>
      <w:r w:rsidR="00D446E7">
        <w:rPr>
          <w:rFonts w:ascii="Times New Roman" w:hAnsi="Times New Roman" w:cs="Times New Roman"/>
          <w:color w:val="181818"/>
          <w:lang w:val="ro-RO"/>
        </w:rPr>
        <w:t>armacie</w:t>
      </w:r>
      <w:r w:rsidR="00EE097C">
        <w:rPr>
          <w:rFonts w:ascii="Times New Roman" w:hAnsi="Times New Roman" w:cs="Times New Roman"/>
          <w:color w:val="181818"/>
          <w:lang w:val="ro-RO"/>
        </w:rPr>
        <w:t xml:space="preserve"> din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Târgu </w:t>
      </w:r>
      <w:r w:rsidR="00EE097C" w:rsidRPr="008B57BA">
        <w:rPr>
          <w:rFonts w:ascii="Times New Roman" w:hAnsi="Times New Roman" w:cs="Times New Roman"/>
          <w:color w:val="181818"/>
          <w:lang w:val="ro-RO"/>
        </w:rPr>
        <w:t>Mureș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, Clinica de chirurgie generală. S-a specializat, în 1963, în chirurgia cardiovasculară la Institutul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Bakulev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din Moscova, sub îndrumarea profesorului I.V.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Burakovski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, iar la revenirea în </w:t>
      </w:r>
      <w:r w:rsidR="007902F7" w:rsidRPr="008B57BA">
        <w:rPr>
          <w:rFonts w:ascii="Times New Roman" w:hAnsi="Times New Roman" w:cs="Times New Roman"/>
          <w:color w:val="181818"/>
          <w:lang w:val="ro-RO"/>
        </w:rPr>
        <w:t>țară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r w:rsidR="007902F7" w:rsidRPr="008B57BA">
        <w:rPr>
          <w:rFonts w:ascii="Times New Roman" w:hAnsi="Times New Roman" w:cs="Times New Roman"/>
          <w:color w:val="181818"/>
          <w:lang w:val="ro-RO"/>
        </w:rPr>
        <w:t>înființează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clinica de chirurgie cardiovasculară din Târgu </w:t>
      </w:r>
      <w:r w:rsidR="007902F7" w:rsidRPr="008B57BA">
        <w:rPr>
          <w:rFonts w:ascii="Times New Roman" w:hAnsi="Times New Roman" w:cs="Times New Roman"/>
          <w:color w:val="181818"/>
          <w:lang w:val="ro-RO"/>
        </w:rPr>
        <w:t>Mureș</w:t>
      </w:r>
      <w:r w:rsidRPr="008B57BA">
        <w:rPr>
          <w:rFonts w:ascii="Times New Roman" w:hAnsi="Times New Roman" w:cs="Times New Roman"/>
          <w:color w:val="181818"/>
          <w:lang w:val="ro-RO"/>
        </w:rPr>
        <w:t>.</w:t>
      </w:r>
    </w:p>
    <w:p w14:paraId="59D20758" w14:textId="15D7ED36" w:rsidR="00867D36" w:rsidRPr="008B57BA" w:rsidRDefault="00867D36" w:rsidP="006B15D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lastRenderedPageBreak/>
        <w:t xml:space="preserve">A fost prorector al Institutului de Medicină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Farmacie </w:t>
      </w:r>
      <w:r w:rsidR="00270959">
        <w:rPr>
          <w:rFonts w:ascii="Times New Roman" w:hAnsi="Times New Roman" w:cs="Times New Roman"/>
          <w:color w:val="181818"/>
          <w:lang w:val="ro-RO"/>
        </w:rPr>
        <w:t xml:space="preserve">din 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Târgu </w:t>
      </w:r>
      <w:r w:rsidR="00270959" w:rsidRPr="008B57BA">
        <w:rPr>
          <w:rFonts w:ascii="Times New Roman" w:hAnsi="Times New Roman" w:cs="Times New Roman"/>
          <w:color w:val="181818"/>
          <w:lang w:val="ro-RO"/>
        </w:rPr>
        <w:t>Mureș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(1963-1974), iar în 1964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-a </w:t>
      </w:r>
      <w:r w:rsidR="00270959" w:rsidRPr="008B57BA">
        <w:rPr>
          <w:rFonts w:ascii="Times New Roman" w:hAnsi="Times New Roman" w:cs="Times New Roman"/>
          <w:color w:val="181818"/>
          <w:lang w:val="ro-RO"/>
        </w:rPr>
        <w:t>susținut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, la </w:t>
      </w:r>
      <w:r w:rsidR="00270959" w:rsidRPr="008B57BA">
        <w:rPr>
          <w:rFonts w:ascii="Times New Roman" w:hAnsi="Times New Roman" w:cs="Times New Roman"/>
          <w:color w:val="181818"/>
          <w:lang w:val="ro-RO"/>
        </w:rPr>
        <w:t xml:space="preserve">Institutul de Medicină </w:t>
      </w:r>
      <w:proofErr w:type="spellStart"/>
      <w:r w:rsidR="00270959"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="00270959" w:rsidRPr="008B57BA">
        <w:rPr>
          <w:rFonts w:ascii="Times New Roman" w:hAnsi="Times New Roman" w:cs="Times New Roman"/>
          <w:color w:val="181818"/>
          <w:lang w:val="ro-RO"/>
        </w:rPr>
        <w:t xml:space="preserve"> Farmacie </w:t>
      </w:r>
      <w:r w:rsidR="00270959">
        <w:rPr>
          <w:rFonts w:ascii="Times New Roman" w:hAnsi="Times New Roman" w:cs="Times New Roman"/>
          <w:color w:val="181818"/>
          <w:lang w:val="ro-RO"/>
        </w:rPr>
        <w:t>din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Cluj, teza de doctorat cu titlul ''Cercetări experimentale cu un procedeu personal de transplantare a inimii. Reflectare clinică'', fiindu-i conferit titlul de doctor în </w:t>
      </w:r>
      <w:r w:rsidR="00CA5AA0" w:rsidRPr="008B57BA">
        <w:rPr>
          <w:rFonts w:ascii="Times New Roman" w:hAnsi="Times New Roman" w:cs="Times New Roman"/>
          <w:color w:val="181818"/>
          <w:lang w:val="ro-RO"/>
        </w:rPr>
        <w:t>științe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medicale. A </w:t>
      </w:r>
      <w:r w:rsidR="00E76701" w:rsidRPr="008B57BA">
        <w:rPr>
          <w:rFonts w:ascii="Times New Roman" w:hAnsi="Times New Roman" w:cs="Times New Roman"/>
          <w:color w:val="181818"/>
          <w:lang w:val="ro-RO"/>
        </w:rPr>
        <w:t>deținut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, de asemenea, titlurile </w:t>
      </w:r>
      <w:r w:rsidR="00E76701" w:rsidRPr="008B57BA">
        <w:rPr>
          <w:rFonts w:ascii="Times New Roman" w:hAnsi="Times New Roman" w:cs="Times New Roman"/>
          <w:color w:val="181818"/>
          <w:lang w:val="ro-RO"/>
        </w:rPr>
        <w:t>științifice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de medic emerit (1971)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profesor emerit (1987).</w:t>
      </w:r>
    </w:p>
    <w:p w14:paraId="6970ABE2" w14:textId="17B3EE70" w:rsidR="00867D36" w:rsidRPr="008B57BA" w:rsidRDefault="00867D36" w:rsidP="006B15D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>În anii 1970-1971</w:t>
      </w:r>
      <w:r w:rsidR="00E76701">
        <w:rPr>
          <w:rFonts w:ascii="Times New Roman" w:hAnsi="Times New Roman" w:cs="Times New Roman"/>
          <w:color w:val="181818"/>
          <w:lang w:val="ro-RO"/>
        </w:rPr>
        <w:t>,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a efectuat o specializare în chirurgia cardiovasculară, cu o bursă dată de guvernul american, la The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Methodist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Hospital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Saint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Luks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Children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Hospital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, în Houston, precum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la Saint Vincent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Hospital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Portland, Oregon,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Mayo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>-Rochester.</w:t>
      </w:r>
    </w:p>
    <w:p w14:paraId="227EF30A" w14:textId="0AF15F07" w:rsidR="00867D36" w:rsidRPr="008B57BA" w:rsidRDefault="00867D36" w:rsidP="006B15D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 xml:space="preserve">După întoarcerea din SUA, Ioan Pop </w:t>
      </w:r>
      <w:r w:rsidR="0043006F">
        <w:rPr>
          <w:rFonts w:ascii="Times New Roman" w:hAnsi="Times New Roman" w:cs="Times New Roman"/>
          <w:color w:val="181818"/>
          <w:lang w:val="ro-RO"/>
        </w:rPr>
        <w:t>D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e Popa a fost transferat la Universitatea de Medicină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Farmacie ''Carol Davila'' din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Bucureşti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pe post de profesor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, în paralel, într-o </w:t>
      </w:r>
      <w:r w:rsidR="00CE3CAD" w:rsidRPr="008B57BA">
        <w:rPr>
          <w:rFonts w:ascii="Times New Roman" w:hAnsi="Times New Roman" w:cs="Times New Roman"/>
          <w:color w:val="181818"/>
          <w:lang w:val="ro-RO"/>
        </w:rPr>
        <w:t>funcție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de decizie </w:t>
      </w:r>
      <w:r w:rsidR="00E027AC" w:rsidRPr="008B57BA">
        <w:rPr>
          <w:rFonts w:ascii="Times New Roman" w:hAnsi="Times New Roman" w:cs="Times New Roman"/>
          <w:color w:val="181818"/>
          <w:lang w:val="ro-RO"/>
        </w:rPr>
        <w:t xml:space="preserve">politica. 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Astfel, a </w:t>
      </w:r>
      <w:r w:rsidR="00230EBB" w:rsidRPr="008B57BA">
        <w:rPr>
          <w:rFonts w:ascii="Times New Roman" w:hAnsi="Times New Roman" w:cs="Times New Roman"/>
          <w:color w:val="181818"/>
          <w:lang w:val="ro-RO"/>
        </w:rPr>
        <w:t>înființat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specialitatea de chirurgie vasculară, care nu figura în nomenclatorul Ministerului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Sănătăţii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la acea dată, a scos chirurgia cardiovasculară din chirurgia generală, stabilind-o ca specialitate distinctă, a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înfiinţat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Centrul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Naţional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de Boli Cardiovasculare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Bucureşti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Fundeni, punând la un loc, în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acee</w:t>
      </w:r>
      <w:r w:rsidR="00E027AC" w:rsidRPr="008B57BA">
        <w:rPr>
          <w:rFonts w:ascii="Times New Roman" w:hAnsi="Times New Roman" w:cs="Times New Roman"/>
          <w:color w:val="181818"/>
          <w:lang w:val="ro-RO"/>
        </w:rPr>
        <w:t>aşi</w:t>
      </w:r>
      <w:proofErr w:type="spellEnd"/>
      <w:r w:rsidR="00E027AC" w:rsidRPr="008B57BA">
        <w:rPr>
          <w:rFonts w:ascii="Times New Roman" w:hAnsi="Times New Roman" w:cs="Times New Roman"/>
          <w:color w:val="181818"/>
          <w:lang w:val="ro-RO"/>
        </w:rPr>
        <w:t xml:space="preserve"> clădire, chirurgia cardiacă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="00E027AC"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="00E027AC"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r w:rsidRPr="008B57BA">
        <w:rPr>
          <w:rFonts w:ascii="Times New Roman" w:hAnsi="Times New Roman" w:cs="Times New Roman"/>
          <w:color w:val="181818"/>
          <w:lang w:val="ro-RO"/>
        </w:rPr>
        <w:t>cardiologia.</w:t>
      </w:r>
    </w:p>
    <w:p w14:paraId="7B3E9CB9" w14:textId="7FACCD0F" w:rsidR="00A67BE3" w:rsidRPr="008B57BA" w:rsidRDefault="00FA4CD5" w:rsidP="006B15D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 xml:space="preserve">La nivel </w:t>
      </w:r>
      <w:r w:rsidR="00722933" w:rsidRPr="008B57BA">
        <w:rPr>
          <w:rFonts w:ascii="Times New Roman" w:hAnsi="Times New Roman" w:cs="Times New Roman"/>
          <w:color w:val="181818"/>
          <w:lang w:val="ro-RO"/>
        </w:rPr>
        <w:t>național</w:t>
      </w:r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, a </w:t>
      </w:r>
      <w:r w:rsidR="00E027AC" w:rsidRPr="008B57BA">
        <w:rPr>
          <w:rFonts w:ascii="Times New Roman" w:hAnsi="Times New Roman" w:cs="Times New Roman"/>
          <w:color w:val="181818"/>
          <w:lang w:val="ro-RO"/>
        </w:rPr>
        <w:t>dezvoltat</w:t>
      </w:r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="00867D36" w:rsidRPr="008B57BA">
        <w:rPr>
          <w:rFonts w:ascii="Times New Roman" w:hAnsi="Times New Roman" w:cs="Times New Roman"/>
          <w:color w:val="181818"/>
          <w:lang w:val="ro-RO"/>
        </w:rPr>
        <w:t>şcoala</w:t>
      </w:r>
      <w:proofErr w:type="spellEnd"/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 moder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nă de chirurgie cardiovasculară, contribuind </w:t>
      </w:r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la </w:t>
      </w:r>
      <w:proofErr w:type="spellStart"/>
      <w:r w:rsidR="00867D36" w:rsidRPr="008B57BA">
        <w:rPr>
          <w:rFonts w:ascii="Times New Roman" w:hAnsi="Times New Roman" w:cs="Times New Roman"/>
          <w:color w:val="181818"/>
          <w:lang w:val="ro-RO"/>
        </w:rPr>
        <w:t>înfiinţarea</w:t>
      </w:r>
      <w:proofErr w:type="spellEnd"/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 celor </w:t>
      </w:r>
      <w:proofErr w:type="spellStart"/>
      <w:r w:rsidR="00867D36" w:rsidRPr="008B57BA">
        <w:rPr>
          <w:rFonts w:ascii="Times New Roman" w:hAnsi="Times New Roman" w:cs="Times New Roman"/>
          <w:color w:val="181818"/>
          <w:lang w:val="ro-RO"/>
        </w:rPr>
        <w:t>şapte</w:t>
      </w:r>
      <w:proofErr w:type="spellEnd"/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 centre de chirurgie cardiovasculară, pe lângă fiecare universitate de m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edicină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farmacie din România. A</w:t>
      </w:r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="00867D36" w:rsidRPr="008B57BA">
        <w:rPr>
          <w:rFonts w:ascii="Times New Roman" w:hAnsi="Times New Roman" w:cs="Times New Roman"/>
          <w:color w:val="181818"/>
          <w:lang w:val="ro-RO"/>
        </w:rPr>
        <w:t>înfiinţat</w:t>
      </w:r>
      <w:proofErr w:type="spellEnd"/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 Societatea româ</w:t>
      </w:r>
      <w:r w:rsidR="00A67BE3" w:rsidRPr="008B57BA">
        <w:rPr>
          <w:rFonts w:ascii="Times New Roman" w:hAnsi="Times New Roman" w:cs="Times New Roman"/>
          <w:color w:val="181818"/>
          <w:lang w:val="ro-RO"/>
        </w:rPr>
        <w:t>nă de chirurgie cardiovasculară.</w:t>
      </w:r>
    </w:p>
    <w:p w14:paraId="2C0F5A19" w14:textId="452A9CE4" w:rsidR="00FA53BF" w:rsidRPr="008B57BA" w:rsidRDefault="00A67BE3" w:rsidP="008B57B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 xml:space="preserve">A </w:t>
      </w:r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elaborat, </w:t>
      </w:r>
      <w:r w:rsidR="00484EE3" w:rsidRPr="008B57BA">
        <w:rPr>
          <w:rFonts w:ascii="Times New Roman" w:hAnsi="Times New Roman" w:cs="Times New Roman"/>
          <w:color w:val="181818"/>
          <w:lang w:val="ro-RO"/>
        </w:rPr>
        <w:t>împreună</w:t>
      </w:r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 cu colectivul, circa </w:t>
      </w:r>
      <w:proofErr w:type="spellStart"/>
      <w:r w:rsidR="00867D36" w:rsidRPr="008B57BA">
        <w:rPr>
          <w:rFonts w:ascii="Times New Roman" w:hAnsi="Times New Roman" w:cs="Times New Roman"/>
          <w:color w:val="181818"/>
          <w:lang w:val="ro-RO"/>
        </w:rPr>
        <w:t>şase</w:t>
      </w:r>
      <w:proofErr w:type="spellEnd"/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 sute de lucrări </w:t>
      </w:r>
      <w:proofErr w:type="spellStart"/>
      <w:r w:rsidR="00867D36" w:rsidRPr="008B57BA">
        <w:rPr>
          <w:rFonts w:ascii="Times New Roman" w:hAnsi="Times New Roman" w:cs="Times New Roman"/>
          <w:color w:val="181818"/>
          <w:lang w:val="ro-RO"/>
        </w:rPr>
        <w:t>ştiinţifice</w:t>
      </w:r>
      <w:proofErr w:type="spellEnd"/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, precum </w:t>
      </w:r>
      <w:proofErr w:type="spellStart"/>
      <w:r w:rsidR="00867D36"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="00867D36" w:rsidRPr="008B57BA">
        <w:rPr>
          <w:rFonts w:ascii="Times New Roman" w:hAnsi="Times New Roman" w:cs="Times New Roman"/>
          <w:color w:val="181818"/>
          <w:lang w:val="ro-RO"/>
        </w:rPr>
        <w:t xml:space="preserve"> 12 </w:t>
      </w:r>
      <w:r w:rsidR="00FA53BF" w:rsidRPr="008B57BA">
        <w:rPr>
          <w:rFonts w:ascii="Times New Roman" w:hAnsi="Times New Roman" w:cs="Times New Roman"/>
          <w:color w:val="181818"/>
          <w:lang w:val="ro-RO"/>
        </w:rPr>
        <w:t xml:space="preserve">monografii de specialitate, dintre care amintim: ''Transplantarea organelor </w:t>
      </w:r>
      <w:proofErr w:type="spellStart"/>
      <w:r w:rsidR="00FA53BF"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="00FA53BF"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="00FA53BF" w:rsidRPr="008B57BA">
        <w:rPr>
          <w:rFonts w:ascii="Times New Roman" w:hAnsi="Times New Roman" w:cs="Times New Roman"/>
          <w:color w:val="181818"/>
          <w:lang w:val="ro-RO"/>
        </w:rPr>
        <w:t>ţesuturilor</w:t>
      </w:r>
      <w:proofErr w:type="spellEnd"/>
      <w:r w:rsidR="00FA53BF" w:rsidRPr="008B57BA">
        <w:rPr>
          <w:rFonts w:ascii="Times New Roman" w:hAnsi="Times New Roman" w:cs="Times New Roman"/>
          <w:color w:val="181818"/>
          <w:lang w:val="ro-RO"/>
        </w:rPr>
        <w:t xml:space="preserve">'' (1967), ''Patologia sistemului cav inferior'' (1973), ''Inima. Patologie </w:t>
      </w:r>
      <w:proofErr w:type="spellStart"/>
      <w:r w:rsidR="00FA53BF"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="00FA53BF" w:rsidRPr="008B57BA">
        <w:rPr>
          <w:rFonts w:ascii="Times New Roman" w:hAnsi="Times New Roman" w:cs="Times New Roman"/>
          <w:color w:val="181818"/>
          <w:lang w:val="ro-RO"/>
        </w:rPr>
        <w:t xml:space="preserve"> tratament chirurgical'' (1975), ''Fiziopatologia cardiovasculară'' (1989), ''</w:t>
      </w:r>
      <w:proofErr w:type="spellStart"/>
      <w:r w:rsidR="00FA53BF" w:rsidRPr="008B57BA">
        <w:rPr>
          <w:rFonts w:ascii="Times New Roman" w:hAnsi="Times New Roman" w:cs="Times New Roman"/>
          <w:color w:val="181818"/>
          <w:lang w:val="ro-RO"/>
        </w:rPr>
        <w:t>Exigenţe</w:t>
      </w:r>
      <w:proofErr w:type="spellEnd"/>
      <w:r w:rsidR="00FA53BF" w:rsidRPr="008B57BA">
        <w:rPr>
          <w:rFonts w:ascii="Times New Roman" w:hAnsi="Times New Roman" w:cs="Times New Roman"/>
          <w:color w:val="181818"/>
          <w:lang w:val="ro-RO"/>
        </w:rPr>
        <w:t xml:space="preserve"> ale diagnosticului modern în chirurgia cardiovasculară'' (1989), ''Patologie chirurgicală cardiovasculară'', vol. 5 (1991).</w:t>
      </w:r>
    </w:p>
    <w:p w14:paraId="76983BD2" w14:textId="441DC62B" w:rsidR="00867D36" w:rsidRPr="008B57BA" w:rsidRDefault="00867D36" w:rsidP="008B57B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 xml:space="preserve">În 1991, Ioan Pop de Popa a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înfiinţat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FOBAC -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Fundaţia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pentru Ocrotirea Bolnavilor cu </w:t>
      </w:r>
      <w:r w:rsidR="009214A7" w:rsidRPr="008B57BA">
        <w:rPr>
          <w:rFonts w:ascii="Times New Roman" w:hAnsi="Times New Roman" w:cs="Times New Roman"/>
          <w:color w:val="181818"/>
          <w:lang w:val="ro-RO"/>
        </w:rPr>
        <w:t>Afecțiuni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Cardiovasculare.</w:t>
      </w:r>
    </w:p>
    <w:p w14:paraId="493BF008" w14:textId="7C0E155A" w:rsidR="00FA53BF" w:rsidRPr="008B57BA" w:rsidRDefault="00867D36" w:rsidP="008B57B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 xml:space="preserve">În activitatea sa de cercetare s-au înscris: realizarea primei inimi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a primului plămân artificial din România, în colaborare cu Uzina de Armament Cugir '</w:t>
      </w:r>
      <w:r w:rsidR="00A67BE3" w:rsidRPr="008B57BA">
        <w:rPr>
          <w:rFonts w:ascii="Times New Roman" w:hAnsi="Times New Roman" w:cs="Times New Roman"/>
          <w:color w:val="181818"/>
          <w:lang w:val="ro-RO"/>
        </w:rPr>
        <w:t>'CP-4'' (Brevet nr. 453/1954),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r w:rsidR="009214A7" w:rsidRPr="008B57BA">
        <w:rPr>
          <w:rFonts w:ascii="Times New Roman" w:hAnsi="Times New Roman" w:cs="Times New Roman"/>
          <w:color w:val="181818"/>
          <w:lang w:val="ro-RO"/>
        </w:rPr>
        <w:t>înființarea</w:t>
      </w:r>
      <w:r w:rsidR="00A67BE3" w:rsidRPr="008B57BA">
        <w:rPr>
          <w:rFonts w:ascii="Times New Roman" w:hAnsi="Times New Roman" w:cs="Times New Roman"/>
          <w:color w:val="181818"/>
          <w:lang w:val="ro-RO"/>
        </w:rPr>
        <w:t>,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la Clinica Fundeni a colectivului de cercetare ''Valve car</w:t>
      </w:r>
      <w:r w:rsidR="00A67BE3" w:rsidRPr="008B57BA">
        <w:rPr>
          <w:rFonts w:ascii="Times New Roman" w:hAnsi="Times New Roman" w:cs="Times New Roman"/>
          <w:color w:val="181818"/>
          <w:lang w:val="ro-RO"/>
        </w:rPr>
        <w:t xml:space="preserve">diace </w:t>
      </w:r>
      <w:proofErr w:type="spellStart"/>
      <w:r w:rsidR="00A67BE3"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="00A67BE3" w:rsidRPr="008B57BA">
        <w:rPr>
          <w:rFonts w:ascii="Times New Roman" w:hAnsi="Times New Roman" w:cs="Times New Roman"/>
          <w:color w:val="181818"/>
          <w:lang w:val="ro-RO"/>
        </w:rPr>
        <w:t xml:space="preserve"> transplanturi'' (1978), 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implantarea primelor artere artificiale tip ''Pop de Popa - Dodu'' (Br</w:t>
      </w:r>
      <w:r w:rsidR="00A059D1" w:rsidRPr="008B57BA">
        <w:rPr>
          <w:rFonts w:ascii="Times New Roman" w:hAnsi="Times New Roman" w:cs="Times New Roman"/>
          <w:color w:val="181818"/>
          <w:lang w:val="ro-RO"/>
        </w:rPr>
        <w:t>evet nr. 98854/1989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); implantarea primei valve biologice de porc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mistreţ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>, tip ''MIVA Pop de Popa'' (</w:t>
      </w:r>
      <w:r w:rsidR="00A059D1" w:rsidRPr="008B57BA">
        <w:rPr>
          <w:rFonts w:ascii="Times New Roman" w:hAnsi="Times New Roman" w:cs="Times New Roman"/>
          <w:color w:val="181818"/>
          <w:lang w:val="ro-RO"/>
        </w:rPr>
        <w:t>decembrie 1983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); realizarea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valvulotomului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''Pop de Popa'' pentru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operaţii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de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by-pass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safen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in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situ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(Brevet OSIM nr. 80868/ 1982); realizarea arterelor artificiale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colagenate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,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extraanatomice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armate, lineare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bifurcate, tip ''Pop de Popa-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Bodnar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-Trandafir'', implantate la peste patru mii de bolnavi (1983-1991); realizarea protezei valvulare cardiace metalice ''Pop De Popa-Stănescu'' (Brevet OSIM nr. 115176/29 aprilie 1986). </w:t>
      </w:r>
    </w:p>
    <w:p w14:paraId="1B744FC8" w14:textId="22EE429D" w:rsidR="005103B2" w:rsidRPr="008B57BA" w:rsidRDefault="00867D36" w:rsidP="008B57B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 xml:space="preserve">Ioan Pop </w:t>
      </w:r>
      <w:r w:rsidR="0043006F">
        <w:rPr>
          <w:rFonts w:ascii="Times New Roman" w:hAnsi="Times New Roman" w:cs="Times New Roman"/>
          <w:color w:val="181818"/>
          <w:lang w:val="ro-RO"/>
        </w:rPr>
        <w:t>D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e Popa a fost membru titular al Academiei de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Ştiinţe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Medicale din România (1991), membru al Academiei de Chirurgie din Paris (1984), membru al Academiei de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Ştiinţe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din New York (1979), membru al Academiei belgiano-române de cultură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ştiinţă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(2000), membru al Academiei de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ştiinţe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, literatură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artă (ASLA, 2002), Doctor Honoris Causa al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Universităţii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de Medicină ''Gr. T. Popa'' </w:t>
      </w:r>
      <w:r w:rsidR="009C6BA1">
        <w:rPr>
          <w:rFonts w:ascii="Times New Roman" w:hAnsi="Times New Roman" w:cs="Times New Roman"/>
          <w:color w:val="181818"/>
          <w:lang w:val="ro-RO"/>
        </w:rPr>
        <w:t xml:space="preserve">din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Iaşi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al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Universităţii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de Medicină din Târgu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Mureş</w:t>
      </w:r>
      <w:proofErr w:type="spellEnd"/>
      <w:r w:rsidR="00967EC1">
        <w:rPr>
          <w:rFonts w:ascii="Times New Roman" w:hAnsi="Times New Roman" w:cs="Times New Roman"/>
          <w:color w:val="181818"/>
          <w:lang w:val="ro-RO"/>
        </w:rPr>
        <w:t>,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 Membru al Uniunii Scriitorilor din România (2011), precum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Cetăţean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de onoare al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oraşului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Oradea.</w:t>
      </w:r>
      <w:r w:rsidR="005103B2" w:rsidRPr="008B57BA">
        <w:rPr>
          <w:rFonts w:ascii="Times New Roman" w:hAnsi="Times New Roman" w:cs="Times New Roman"/>
          <w:color w:val="181818"/>
          <w:lang w:val="ro-RO"/>
        </w:rPr>
        <w:t xml:space="preserve"> </w:t>
      </w:r>
    </w:p>
    <w:p w14:paraId="58255C35" w14:textId="6DA529BD" w:rsidR="00867D36" w:rsidRPr="008B57BA" w:rsidRDefault="00867D36" w:rsidP="008B57B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lastRenderedPageBreak/>
        <w:t xml:space="preserve">Profesorului Ioan Pop </w:t>
      </w:r>
      <w:r w:rsidR="0043006F">
        <w:rPr>
          <w:rFonts w:ascii="Times New Roman" w:hAnsi="Times New Roman" w:cs="Times New Roman"/>
          <w:color w:val="181818"/>
          <w:lang w:val="ro-RO"/>
        </w:rPr>
        <w:t>D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e Popa i-au fost conferite: Premiul Academiei Române ''Gheorghe Marinescu'' pentru realizarea valvei biologice ''MIVA Pop de Popa''; Ordinul ''Steaua României'' în grad de Cavaler (2004); Medalia Crucea comemorativă a celui de-Al Doilea Război Mondial (2007); Emblema de onoare a armatei române pentru fapte de arme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săvârşite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pe parcursul celui de-Al Doilea Război Mondial.</w:t>
      </w:r>
    </w:p>
    <w:p w14:paraId="2C4F5212" w14:textId="70091C0B" w:rsidR="00183F61" w:rsidRDefault="00183F61" w:rsidP="008B57B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  <w:r w:rsidRPr="008B57BA">
        <w:rPr>
          <w:rFonts w:ascii="Times New Roman" w:hAnsi="Times New Roman" w:cs="Times New Roman"/>
          <w:color w:val="181818"/>
          <w:lang w:val="ro-RO"/>
        </w:rPr>
        <w:t xml:space="preserve">General maior cu două stele al Armatei Române, profesorul Ioan Pop </w:t>
      </w:r>
      <w:r w:rsidR="0043006F">
        <w:rPr>
          <w:rFonts w:ascii="Times New Roman" w:hAnsi="Times New Roman" w:cs="Times New Roman"/>
          <w:color w:val="181818"/>
          <w:lang w:val="ro-RO"/>
        </w:rPr>
        <w:t>D</w:t>
      </w:r>
      <w:r w:rsidRPr="008B57BA">
        <w:rPr>
          <w:rFonts w:ascii="Times New Roman" w:hAnsi="Times New Roman" w:cs="Times New Roman"/>
          <w:color w:val="181818"/>
          <w:lang w:val="ro-RO"/>
        </w:rPr>
        <w:t xml:space="preserve">e Popa a scris istorie nu doar în medicină, dar </w:t>
      </w:r>
      <w:proofErr w:type="spellStart"/>
      <w:r w:rsidRPr="008B57BA">
        <w:rPr>
          <w:rFonts w:ascii="Times New Roman" w:hAnsi="Times New Roman" w:cs="Times New Roman"/>
          <w:color w:val="181818"/>
          <w:lang w:val="ro-RO"/>
        </w:rPr>
        <w:t>şi</w:t>
      </w:r>
      <w:proofErr w:type="spellEnd"/>
      <w:r w:rsidRPr="008B57BA">
        <w:rPr>
          <w:rFonts w:ascii="Times New Roman" w:hAnsi="Times New Roman" w:cs="Times New Roman"/>
          <w:color w:val="181818"/>
          <w:lang w:val="ro-RO"/>
        </w:rPr>
        <w:t xml:space="preserve"> în societatea românească.</w:t>
      </w:r>
    </w:p>
    <w:p w14:paraId="229D3DDB" w14:textId="56461942" w:rsidR="00B60801" w:rsidRPr="00625EDA" w:rsidRDefault="00B60801" w:rsidP="00B60801">
      <w:pPr>
        <w:ind w:firstLine="720"/>
        <w:jc w:val="both"/>
        <w:rPr>
          <w:rFonts w:ascii="Times New Roman" w:hAnsi="Times New Roman"/>
          <w:lang w:val="ro-RO"/>
        </w:rPr>
      </w:pPr>
      <w:r w:rsidRPr="00625EDA">
        <w:rPr>
          <w:rFonts w:ascii="Times New Roman" w:hAnsi="Times New Roman"/>
          <w:lang w:val="ro-RO"/>
        </w:rPr>
        <w:t xml:space="preserve">A trecut în eternitate o personalitate marcantă a lumii </w:t>
      </w:r>
      <w:r>
        <w:rPr>
          <w:rFonts w:ascii="Times New Roman" w:hAnsi="Times New Roman"/>
          <w:lang w:val="ro-RO"/>
        </w:rPr>
        <w:t>medicale românești</w:t>
      </w:r>
      <w:r w:rsidRPr="00625EDA">
        <w:rPr>
          <w:rFonts w:ascii="Times New Roman" w:hAnsi="Times New Roman"/>
          <w:lang w:val="ro-RO"/>
        </w:rPr>
        <w:t xml:space="preserve">, un formator și creator de școala în domeniul </w:t>
      </w:r>
      <w:r>
        <w:rPr>
          <w:rFonts w:ascii="Times New Roman" w:hAnsi="Times New Roman"/>
          <w:lang w:val="ro-RO"/>
        </w:rPr>
        <w:t>chirurgiei cardiovasculare</w:t>
      </w:r>
      <w:r w:rsidRPr="00625EDA">
        <w:rPr>
          <w:rFonts w:ascii="Times New Roman" w:hAnsi="Times New Roman"/>
          <w:lang w:val="ro-RO"/>
        </w:rPr>
        <w:t>, o puternică personalitate care și</w:t>
      </w:r>
      <w:r>
        <w:rPr>
          <w:rFonts w:ascii="Times New Roman" w:hAnsi="Times New Roman"/>
          <w:lang w:val="ro-RO"/>
        </w:rPr>
        <w:t>-</w:t>
      </w:r>
      <w:r w:rsidRPr="00625EDA">
        <w:rPr>
          <w:rFonts w:ascii="Times New Roman" w:hAnsi="Times New Roman"/>
          <w:lang w:val="ro-RO"/>
        </w:rPr>
        <w:t xml:space="preserve">a </w:t>
      </w:r>
      <w:r w:rsidR="000A6BFA">
        <w:rPr>
          <w:rFonts w:ascii="Times New Roman" w:hAnsi="Times New Roman"/>
          <w:lang w:val="ro-RO"/>
        </w:rPr>
        <w:t>dedicat întreaga vi</w:t>
      </w:r>
      <w:r w:rsidR="00CD4F4D">
        <w:rPr>
          <w:rFonts w:ascii="Times New Roman" w:hAnsi="Times New Roman"/>
          <w:lang w:val="ro-RO"/>
        </w:rPr>
        <w:t xml:space="preserve">ață </w:t>
      </w:r>
      <w:r w:rsidR="00313F44">
        <w:rPr>
          <w:rFonts w:ascii="Times New Roman" w:hAnsi="Times New Roman"/>
          <w:lang w:val="ro-RO"/>
        </w:rPr>
        <w:t>medicinei</w:t>
      </w:r>
      <w:r w:rsidR="00234C1C">
        <w:rPr>
          <w:rFonts w:ascii="Times New Roman" w:hAnsi="Times New Roman"/>
          <w:lang w:val="ro-RO"/>
        </w:rPr>
        <w:t xml:space="preserve">, </w:t>
      </w:r>
      <w:r w:rsidR="00CD4F4D">
        <w:rPr>
          <w:rFonts w:ascii="Times New Roman" w:hAnsi="Times New Roman"/>
          <w:lang w:val="ro-RO"/>
        </w:rPr>
        <w:t xml:space="preserve">revoluționând </w:t>
      </w:r>
      <w:r w:rsidR="0023323F">
        <w:rPr>
          <w:rFonts w:ascii="Times New Roman" w:hAnsi="Times New Roman"/>
          <w:lang w:val="ro-RO"/>
        </w:rPr>
        <w:t xml:space="preserve">de la rădăcini </w:t>
      </w:r>
      <w:r w:rsidR="00234C1C">
        <w:rPr>
          <w:rFonts w:ascii="Times New Roman" w:hAnsi="Times New Roman"/>
          <w:lang w:val="ro-RO"/>
        </w:rPr>
        <w:t>practica medicală</w:t>
      </w:r>
      <w:r w:rsidR="00BD6002">
        <w:rPr>
          <w:rFonts w:ascii="Times New Roman" w:hAnsi="Times New Roman"/>
          <w:lang w:val="ro-RO"/>
        </w:rPr>
        <w:t xml:space="preserve"> de chirurgie cardiovasculară</w:t>
      </w:r>
      <w:r w:rsidRPr="00625EDA">
        <w:rPr>
          <w:rFonts w:ascii="Times New Roman" w:hAnsi="Times New Roman"/>
          <w:lang w:val="ro-RO"/>
        </w:rPr>
        <w:t>.</w:t>
      </w:r>
    </w:p>
    <w:p w14:paraId="2885CAB5" w14:textId="627CB6DB" w:rsidR="00484FDA" w:rsidRDefault="00484FDA" w:rsidP="008B57B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</w:p>
    <w:p w14:paraId="657FDEE6" w14:textId="77777777" w:rsidR="00F9613E" w:rsidRDefault="00F9613E" w:rsidP="008B57B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</w:p>
    <w:p w14:paraId="139C7A7D" w14:textId="5A43CB8C" w:rsidR="00A30C1F" w:rsidRDefault="00A30C1F" w:rsidP="00A30C1F">
      <w:pPr>
        <w:jc w:val="both"/>
        <w:rPr>
          <w:rFonts w:ascii="Times New Roman" w:hAnsi="Times New Roman"/>
          <w:lang w:val="ro-RO"/>
        </w:rPr>
      </w:pPr>
      <w:r w:rsidRPr="00625EDA">
        <w:rPr>
          <w:rFonts w:ascii="Times New Roman" w:hAnsi="Times New Roman"/>
          <w:lang w:val="ro-RO"/>
        </w:rPr>
        <w:t>Dumnezeu să-l odihnească</w:t>
      </w:r>
      <w:r>
        <w:rPr>
          <w:rFonts w:ascii="Times New Roman" w:hAnsi="Times New Roman"/>
          <w:lang w:val="ro-RO"/>
        </w:rPr>
        <w:t>!</w:t>
      </w:r>
    </w:p>
    <w:p w14:paraId="75E49A24" w14:textId="5DFA4093" w:rsidR="00BD6002" w:rsidRDefault="00BD6002" w:rsidP="00A30C1F">
      <w:pPr>
        <w:jc w:val="both"/>
        <w:rPr>
          <w:rFonts w:ascii="Times New Roman" w:hAnsi="Times New Roman"/>
          <w:lang w:val="ro-RO"/>
        </w:rPr>
      </w:pPr>
    </w:p>
    <w:p w14:paraId="648C3E03" w14:textId="77777777" w:rsidR="00BD6002" w:rsidRPr="00625EDA" w:rsidRDefault="00BD6002" w:rsidP="00A30C1F">
      <w:pPr>
        <w:jc w:val="both"/>
        <w:rPr>
          <w:rFonts w:ascii="Times New Roman" w:hAnsi="Times New Roman"/>
          <w:lang w:val="ro-RO"/>
        </w:rPr>
      </w:pPr>
    </w:p>
    <w:p w14:paraId="7513DB2F" w14:textId="2C822574" w:rsidR="00A30C1F" w:rsidRPr="00625EDA" w:rsidRDefault="00A30C1F" w:rsidP="00A30C1F">
      <w:pPr>
        <w:jc w:val="both"/>
        <w:rPr>
          <w:rFonts w:ascii="Times New Roman" w:hAnsi="Times New Roman"/>
          <w:lang w:val="ro-RO"/>
        </w:rPr>
      </w:pPr>
      <w:r w:rsidRPr="00625EDA">
        <w:rPr>
          <w:rFonts w:ascii="Times New Roman" w:hAnsi="Times New Roman"/>
          <w:lang w:val="ro-RO"/>
        </w:rPr>
        <w:t>Prof</w:t>
      </w:r>
      <w:r w:rsidR="00A826B2">
        <w:rPr>
          <w:rFonts w:ascii="Times New Roman" w:hAnsi="Times New Roman"/>
          <w:lang w:val="ro-RO"/>
        </w:rPr>
        <w:t>esor</w:t>
      </w:r>
      <w:r w:rsidRPr="00625EDA">
        <w:rPr>
          <w:rFonts w:ascii="Times New Roman" w:hAnsi="Times New Roman"/>
          <w:lang w:val="ro-RO"/>
        </w:rPr>
        <w:t xml:space="preserve"> Dr</w:t>
      </w:r>
      <w:r>
        <w:rPr>
          <w:rFonts w:ascii="Times New Roman" w:hAnsi="Times New Roman"/>
          <w:lang w:val="ro-RO"/>
        </w:rPr>
        <w:t>.</w:t>
      </w:r>
      <w:r w:rsidRPr="00625EDA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Vlad Iliescu</w:t>
      </w:r>
    </w:p>
    <w:p w14:paraId="32A4C0B9" w14:textId="77777777" w:rsidR="00484FDA" w:rsidRPr="008B57BA" w:rsidRDefault="00484FDA" w:rsidP="008B57B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181818"/>
          <w:lang w:val="ro-RO"/>
        </w:rPr>
      </w:pPr>
    </w:p>
    <w:sectPr w:rsidR="00484FDA" w:rsidRPr="008B57BA" w:rsidSect="004422DB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B33C" w14:textId="77777777" w:rsidR="004E2826" w:rsidRDefault="004E2826" w:rsidP="00565C27">
      <w:r>
        <w:separator/>
      </w:r>
    </w:p>
  </w:endnote>
  <w:endnote w:type="continuationSeparator" w:id="0">
    <w:p w14:paraId="35BF30A4" w14:textId="77777777" w:rsidR="004E2826" w:rsidRDefault="004E2826" w:rsidP="0056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788914"/>
      <w:docPartObj>
        <w:docPartGallery w:val="Page Numbers (Bottom of Page)"/>
        <w:docPartUnique/>
      </w:docPartObj>
    </w:sdtPr>
    <w:sdtEndPr/>
    <w:sdtContent>
      <w:p w14:paraId="7725A029" w14:textId="7ABC427B" w:rsidR="00565C27" w:rsidRDefault="00565C2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923FFA3" w14:textId="77777777" w:rsidR="00565C27" w:rsidRDefault="00565C2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4356" w14:textId="77777777" w:rsidR="004E2826" w:rsidRDefault="004E2826" w:rsidP="00565C27">
      <w:r>
        <w:separator/>
      </w:r>
    </w:p>
  </w:footnote>
  <w:footnote w:type="continuationSeparator" w:id="0">
    <w:p w14:paraId="6938D6A9" w14:textId="77777777" w:rsidR="004E2826" w:rsidRDefault="004E2826" w:rsidP="0056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4E4"/>
    <w:rsid w:val="00022F24"/>
    <w:rsid w:val="0003228A"/>
    <w:rsid w:val="000A347F"/>
    <w:rsid w:val="000A6BFA"/>
    <w:rsid w:val="00183F61"/>
    <w:rsid w:val="002038BC"/>
    <w:rsid w:val="00230EBB"/>
    <w:rsid w:val="0023323F"/>
    <w:rsid w:val="00234C1C"/>
    <w:rsid w:val="00270959"/>
    <w:rsid w:val="0027527C"/>
    <w:rsid w:val="00276940"/>
    <w:rsid w:val="00313F44"/>
    <w:rsid w:val="00343429"/>
    <w:rsid w:val="0043006F"/>
    <w:rsid w:val="004422DB"/>
    <w:rsid w:val="00484EE3"/>
    <w:rsid w:val="00484FDA"/>
    <w:rsid w:val="00485B71"/>
    <w:rsid w:val="004E2826"/>
    <w:rsid w:val="005103B2"/>
    <w:rsid w:val="00565C27"/>
    <w:rsid w:val="00632711"/>
    <w:rsid w:val="00660881"/>
    <w:rsid w:val="006B15DE"/>
    <w:rsid w:val="006C24AF"/>
    <w:rsid w:val="00722933"/>
    <w:rsid w:val="00736A5F"/>
    <w:rsid w:val="007902F7"/>
    <w:rsid w:val="0079269B"/>
    <w:rsid w:val="00867D36"/>
    <w:rsid w:val="008B57BA"/>
    <w:rsid w:val="008E709E"/>
    <w:rsid w:val="009214A7"/>
    <w:rsid w:val="00967EC1"/>
    <w:rsid w:val="009C6BA1"/>
    <w:rsid w:val="00A059D1"/>
    <w:rsid w:val="00A30C1F"/>
    <w:rsid w:val="00A67BE3"/>
    <w:rsid w:val="00A73129"/>
    <w:rsid w:val="00A826B2"/>
    <w:rsid w:val="00B0076A"/>
    <w:rsid w:val="00B60801"/>
    <w:rsid w:val="00BD6002"/>
    <w:rsid w:val="00C61F25"/>
    <w:rsid w:val="00CA5AA0"/>
    <w:rsid w:val="00CD4F4D"/>
    <w:rsid w:val="00CE3CAD"/>
    <w:rsid w:val="00D1212F"/>
    <w:rsid w:val="00D446E7"/>
    <w:rsid w:val="00DF64E4"/>
    <w:rsid w:val="00E027AC"/>
    <w:rsid w:val="00E63580"/>
    <w:rsid w:val="00E76701"/>
    <w:rsid w:val="00EC5B36"/>
    <w:rsid w:val="00EE097C"/>
    <w:rsid w:val="00F1605A"/>
    <w:rsid w:val="00F346E7"/>
    <w:rsid w:val="00F47362"/>
    <w:rsid w:val="00F9613E"/>
    <w:rsid w:val="00FA2F79"/>
    <w:rsid w:val="00FA4CD5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CAE01"/>
  <w14:defaultImageDpi w14:val="300"/>
  <w15:docId w15:val="{8038BA52-8AC6-4DC5-9DFA-DD50D99D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867D3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67D3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7D3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565C2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65C27"/>
  </w:style>
  <w:style w:type="paragraph" w:styleId="Subsol">
    <w:name w:val="footer"/>
    <w:basedOn w:val="Normal"/>
    <w:link w:val="SubsolCaracter"/>
    <w:uiPriority w:val="99"/>
    <w:unhideWhenUsed/>
    <w:rsid w:val="00565C2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6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963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Iliescu</dc:creator>
  <cp:keywords/>
  <dc:description/>
  <cp:lastModifiedBy>Stefania Grozea</cp:lastModifiedBy>
  <cp:revision>48</cp:revision>
  <dcterms:created xsi:type="dcterms:W3CDTF">2021-05-05T10:44:00Z</dcterms:created>
  <dcterms:modified xsi:type="dcterms:W3CDTF">2021-05-06T09:43:00Z</dcterms:modified>
  <cp:category/>
</cp:coreProperties>
</file>